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17210B" w:rsidRDefault="0017210B" w:rsidP="0017210B">
      <w:pPr>
        <w:pStyle w:val="Cabealho"/>
        <w:numPr>
          <w:ilvl w:val="0"/>
          <w:numId w:val="10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Sua Senhoria </w:t>
      </w:r>
      <w:r>
        <w:rPr>
          <w:noProof/>
          <w:color w:val="000000"/>
          <w:sz w:val="24"/>
          <w:szCs w:val="24"/>
        </w:rPr>
        <w:t>o Senhor</w:t>
      </w:r>
    </w:p>
    <w:p w:rsidR="0017210B" w:rsidRDefault="0017210B" w:rsidP="0017210B">
      <w:pPr>
        <w:rPr>
          <w:b/>
          <w:sz w:val="24"/>
          <w:szCs w:val="24"/>
        </w:rPr>
      </w:pPr>
      <w:r>
        <w:rPr>
          <w:b/>
          <w:sz w:val="24"/>
          <w:szCs w:val="24"/>
        </w:rPr>
        <w:t>AUSTREGÉSILO DE BRITO SILVA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Instituto Federal de Educação, Ciência e Tecnologia do Piauí – IFPI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Praça da Liberdade n° 1597 - Centro (Prédio A - Acesso térreo, próximo ao Protocolo)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64000-000 – Teresina/PI</w:t>
      </w:r>
    </w:p>
    <w:p w:rsidR="0017210B" w:rsidRDefault="0017210B" w:rsidP="0017210B">
      <w:pPr>
        <w:rPr>
          <w:sz w:val="24"/>
          <w:szCs w:val="24"/>
        </w:rPr>
      </w:pP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17210B" w:rsidRDefault="0017210B" w:rsidP="0017210B">
      <w:pPr>
        <w:rPr>
          <w:sz w:val="24"/>
          <w:szCs w:val="24"/>
        </w:rPr>
      </w:pPr>
    </w:p>
    <w:p w:rsidR="0017210B" w:rsidRDefault="0017210B" w:rsidP="0017210B">
      <w:pPr>
        <w:rPr>
          <w:b/>
          <w:sz w:val="24"/>
          <w:szCs w:val="24"/>
        </w:rPr>
      </w:pPr>
      <w:r>
        <w:rPr>
          <w:b/>
          <w:sz w:val="24"/>
          <w:szCs w:val="24"/>
        </w:rPr>
        <w:t>PAULO HENRIQUE GOMES DE LIMA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Reitor do Instituto Federal de Educação, Ciência e Tecnologia do Piauí – IFPI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Praça da Liberdade n° 1597 - Centro (Prédio A - Acesso térreo, próximo ao Protocolo)</w:t>
      </w:r>
    </w:p>
    <w:p w:rsidR="0017210B" w:rsidRDefault="0017210B" w:rsidP="0017210B">
      <w:pPr>
        <w:rPr>
          <w:sz w:val="24"/>
          <w:szCs w:val="24"/>
        </w:rPr>
      </w:pPr>
      <w:r>
        <w:rPr>
          <w:sz w:val="24"/>
          <w:szCs w:val="24"/>
        </w:rPr>
        <w:t>64000-000 – Teresina/PI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CA418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CA418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8B10AB" w:rsidRDefault="008B10AB" w:rsidP="008B10AB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8B10AB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8B10AB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7210B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B10AB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661BE-4F3A-43B2-95A0-C37465C1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2690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2015-02-25T16:46:00Z</dcterms:created>
  <dcterms:modified xsi:type="dcterms:W3CDTF">2015-03-04T12:10:00Z</dcterms:modified>
</cp:coreProperties>
</file>